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Fashion design brief template</w:t>
      </w:r>
    </w:p>
    <w:p>
      <w:pPr>
        <w:spacing w:after="260"/>
      </w:pPr>
      <w:r>
        <w:rPr>
          <w:b/>
          <w:bCs/>
          <w:color w:val="A33024"/>
        </w:rPr>
        <w:t xml:space="preserve">Editable pre-sampling template by ModaExtend AI</w:t>
      </w:r>
    </w:p>
    <w:p>
      <w:pPr>
        <w:spacing w:after="260"/>
      </w:pPr>
      <w:r>
        <w:t xml:space="preserve">Use this document to decide what should be developed and why. Replace every bracketed prompt with verified project information. This is not a final tech pack, purchase order, or compliance approval.</w:t>
      </w:r>
    </w:p>
    <w:p>
      <w:pPr>
        <w:pStyle w:val="Heading2"/>
      </w:pPr>
      <w:r>
        <w:t xml:space="preserve">1. Source garment and opportunity</w:t>
      </w:r>
    </w:p>
    <w:p>
      <w:pPr>
        <w:spacing w:after="180"/>
      </w:pPr>
      <w:r>
        <w:rPr>
          <w:i/>
          <w:iCs/>
          <w:color w:val="667085"/>
        </w:rPr>
        <w:t xml:space="preserve">[Reference image link, category, strongest recognizable cue, customer problem, evidence or assumption]</w:t>
      </w:r>
    </w:p>
    <w:p>
      <w:pPr>
        <w:pStyle w:val="Heading2"/>
      </w:pPr>
      <w:r>
        <w:t xml:space="preserve">2. Target customer and market</w:t>
      </w:r>
    </w:p>
    <w:p>
      <w:pPr>
        <w:spacing w:after="180"/>
      </w:pPr>
      <w:r>
        <w:rPr>
          <w:i/>
          <w:iCs/>
          <w:color w:val="667085"/>
        </w:rPr>
        <w:t xml:space="preserve">[Region, age or life stage, use occasion, selling platform, target retail, season, buying trigger]</w:t>
      </w:r>
    </w:p>
    <w:p>
      <w:pPr>
        <w:pStyle w:val="Heading2"/>
      </w:pPr>
      <w:r>
        <w:t xml:space="preserve">3. Product line objective</w:t>
      </w:r>
    </w:p>
    <w:p>
      <w:pPr>
        <w:spacing w:after="180"/>
      </w:pPr>
      <w:r>
        <w:rPr>
          <w:i/>
          <w:iCs/>
          <w:color w:val="667085"/>
        </w:rPr>
        <w:t xml:space="preserve">[Hero product role, number of variants, shared style DNA, price architecture, launch constraint]</w:t>
      </w:r>
    </w:p>
    <w:p>
      <w:pPr>
        <w:pStyle w:val="Heading2"/>
      </w:pPr>
      <w:r>
        <w:t xml:space="preserve">4.1 Variant 1</w:t>
      </w:r>
    </w:p>
    <w:p>
      <w:r>
        <w:t xml:space="preserve">Name: [Working product name]</w:t>
      </w:r>
    </w:p>
    <w:p>
      <w:r>
        <w:t xml:space="preserve">Design change: [What visibly changes from the reference]</w:t>
      </w:r>
    </w:p>
    <w:p>
      <w:r>
        <w:t xml:space="preserve">Selling point: [Why the target customer would buy it]</w:t>
      </w:r>
    </w:p>
    <w:p>
      <w:r>
        <w:t xml:space="preserve">Material and color: [Direction plus acceptable alternatives]</w:t>
      </w:r>
    </w:p>
    <w:p>
      <w:r>
        <w:t xml:space="preserve">Supplier instruction: [What to keep, change, and confirm]</w:t>
      </w:r>
    </w:p>
    <w:p>
      <w:pPr>
        <w:spacing w:after="180"/>
      </w:pPr>
      <w:r>
        <w:t xml:space="preserve">Production risk: [Fit, cost, trim, MOQ, testing, or compliance concern]</w:t>
      </w:r>
    </w:p>
    <w:p>
      <w:pPr>
        <w:pStyle w:val="Heading2"/>
      </w:pPr>
      <w:r>
        <w:t xml:space="preserve">4.2 Variant 2</w:t>
      </w:r>
    </w:p>
    <w:p>
      <w:r>
        <w:t xml:space="preserve">Name: [Working product name]</w:t>
      </w:r>
    </w:p>
    <w:p>
      <w:r>
        <w:t xml:space="preserve">Design change: [What visibly changes from the reference]</w:t>
      </w:r>
    </w:p>
    <w:p>
      <w:r>
        <w:t xml:space="preserve">Selling point: [Why the target customer would buy it]</w:t>
      </w:r>
    </w:p>
    <w:p>
      <w:r>
        <w:t xml:space="preserve">Material and color: [Direction plus acceptable alternatives]</w:t>
      </w:r>
    </w:p>
    <w:p>
      <w:r>
        <w:t xml:space="preserve">Supplier instruction: [What to keep, change, and confirm]</w:t>
      </w:r>
    </w:p>
    <w:p>
      <w:pPr>
        <w:spacing w:after="180"/>
      </w:pPr>
      <w:r>
        <w:t xml:space="preserve">Production risk: [Fit, cost, trim, MOQ, testing, or compliance concern]</w:t>
      </w:r>
    </w:p>
    <w:p>
      <w:pPr>
        <w:pStyle w:val="Heading2"/>
      </w:pPr>
      <w:r>
        <w:t xml:space="preserve">4.3 Variant 3</w:t>
      </w:r>
    </w:p>
    <w:p>
      <w:r>
        <w:t xml:space="preserve">Name: [Working product name]</w:t>
      </w:r>
    </w:p>
    <w:p>
      <w:r>
        <w:t xml:space="preserve">Design change: [What visibly changes from the reference]</w:t>
      </w:r>
    </w:p>
    <w:p>
      <w:r>
        <w:t xml:space="preserve">Selling point: [Why the target customer would buy it]</w:t>
      </w:r>
    </w:p>
    <w:p>
      <w:r>
        <w:t xml:space="preserve">Material and color: [Direction plus acceptable alternatives]</w:t>
      </w:r>
    </w:p>
    <w:p>
      <w:r>
        <w:t xml:space="preserve">Supplier instruction: [What to keep, change, and confirm]</w:t>
      </w:r>
    </w:p>
    <w:p>
      <w:pPr>
        <w:spacing w:after="180"/>
      </w:pPr>
      <w:r>
        <w:t xml:space="preserve">Production risk: [Fit, cost, trim, MOQ, testing, or compliance concern]</w:t>
      </w:r>
    </w:p>
    <w:p>
      <w:pPr>
        <w:pStyle w:val="Heading2"/>
      </w:pPr>
      <w:r>
        <w:t xml:space="preserve">4.4 Variant 4</w:t>
      </w:r>
    </w:p>
    <w:p>
      <w:r>
        <w:t xml:space="preserve">Name: [Working product name]</w:t>
      </w:r>
    </w:p>
    <w:p>
      <w:r>
        <w:t xml:space="preserve">Design change: [What visibly changes from the reference]</w:t>
      </w:r>
    </w:p>
    <w:p>
      <w:r>
        <w:t xml:space="preserve">Selling point: [Why the target customer would buy it]</w:t>
      </w:r>
    </w:p>
    <w:p>
      <w:r>
        <w:t xml:space="preserve">Material and color: [Direction plus acceptable alternatives]</w:t>
      </w:r>
    </w:p>
    <w:p>
      <w:r>
        <w:t xml:space="preserve">Supplier instruction: [What to keep, change, and confirm]</w:t>
      </w:r>
    </w:p>
    <w:p>
      <w:pPr>
        <w:spacing w:after="180"/>
      </w:pPr>
      <w:r>
        <w:t xml:space="preserve">Production risk: [Fit, cost, trim, MOQ, testing, or compliance concern]</w:t>
      </w:r>
    </w:p>
    <w:p>
      <w:pPr>
        <w:pStyle w:val="Heading2"/>
      </w:pPr>
      <w:r>
        <w:t xml:space="preserve">5. Supplier questions</w:t>
      </w:r>
    </w:p>
    <w:p>
      <w:pPr>
        <w:spacing w:after="180"/>
      </w:pPr>
      <w:r>
        <w:rPr>
          <w:i/>
          <w:iCs/>
          <w:color w:val="667085"/>
        </w:rPr>
        <w:t xml:space="preserve">[MOQ by color and size, fabric availability, sample cost, lead time, test reports, construction alternatives]</w:t>
      </w:r>
    </w:p>
    <w:p>
      <w:pPr>
        <w:pStyle w:val="Heading2"/>
      </w:pPr>
      <w:r>
        <w:t xml:space="preserve">6. Approval and testing checklist</w:t>
      </w:r>
    </w:p>
    <w:p>
      <w:pPr>
        <w:spacing w:after="180"/>
      </w:pPr>
      <w:r>
        <w:rPr>
          <w:i/>
          <w:iCs/>
          <w:color w:val="667085"/>
        </w:rPr>
        <w:t xml:space="preserve">[Fit sizes, material tests, trim approvals, costing, labeling, compliance, photography accuracy]</w:t>
      </w:r>
    </w:p>
    <w:p>
      <w:pPr>
        <w:pStyle w:val="Heading2"/>
      </w:pPr>
      <w:r>
        <w:t xml:space="preserve">7. Decision log</w:t>
      </w:r>
    </w:p>
    <w:p>
      <w:pPr>
        <w:spacing w:after="180"/>
      </w:pPr>
      <w:r>
        <w:rPr>
          <w:i/>
          <w:iCs/>
          <w:color w:val="667085"/>
        </w:rPr>
        <w:t xml:space="preserve">[Promising, risky, or needs revision; owner; next action; due date]</w:t>
      </w:r>
    </w:p>
    <w:p>
      <w:pPr>
        <w:spacing w:before="260"/>
      </w:pPr>
      <w:r>
        <w:rPr>
          <w:b/>
          <w:bCs/>
        </w:rPr>
        <w:t xml:space="preserve">Final reminder: qualify all generated or assumed information with your supplier, pattern maker, technical designer, and relevant compliance specialist.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Download editable DOCX template</dc:title>
  <dc:creator>ModaExtend AI</dc:creator>
  <dc:description>Download a fashion design brief template and review a completed wrap blouse example with customer, variant, supplier, and production risk decisions.</dc:description>
  <cp:lastModifiedBy>Un-named</cp:lastModifiedBy>
  <cp:revision>1</cp:revision>
  <dcterms:created xsi:type="dcterms:W3CDTF">2026-07-29T01:09:33.530Z</dcterms:created>
  <dcterms:modified xsi:type="dcterms:W3CDTF">2026-07-29T01:09:33.532Z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